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AA" w:rsidRPr="009D7FAA" w:rsidRDefault="009D7FAA" w:rsidP="009D7FAA">
      <w:pPr>
        <w:bidi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7FAA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قانون متعهدین خدمت به وزارت آموزش و پرورش</w:t>
      </w:r>
    </w:p>
    <w:p w:rsidR="00BA3602" w:rsidRPr="0003479D" w:rsidRDefault="009D7FAA" w:rsidP="0003479D">
      <w:pPr>
        <w:bidi/>
        <w:rPr>
          <w:rFonts w:cs="B Nazanin" w:hint="cs"/>
          <w:sz w:val="28"/>
          <w:szCs w:val="28"/>
          <w:rtl/>
          <w:lang w:bidi="fa-IR"/>
        </w:rPr>
      </w:pP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‌قانون متعهدین خدمت به وزارت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آموزش و پرورش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1 - دانش‌آموزان دانشسراها و دانشجویان مراکز تربیت معلم و دانشگاههای تربیت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معلم و رشته‌های دبیری، دانشگاهها و مؤسسات آموزش‌عالی مکلفند در آغاز تحصیل خود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به وزارت آموزش و پرورش تعهد خدمت بسپارند و تحصیل آنان در مراکز تحصیلی منوط به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سپردن تعهد ثبتی به‌وزارت مذکور و یا اعلام عدم نیاز آن وزارت می‌باشد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2 - وزارت آموزش و پرورش می‌تواند جهت تأمین نیروی انسانی آموزشی خود علاوه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بر دانش‌آموزان و دانشجویان موضوع ماده یک از‌دانشجویان داوطلب دانشگاهها و مؤسسات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آموزش عالی و طلاب حوزه‌های علمیه تعهد خدمت اخذ کند، این متعهدین از هر لحاظ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مشمول این قانون‌و قانون معافیت فارغ‌التحصیلان مراکز تربیت معلم از خدمت زیر پرچم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در زمان صلح با رعایت ماده 7 قانون نظام وظیفه عمومی مصوب 1363.7.29‌مجلس شورای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اسلامی خواهند بود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3 - متعهدین خدمت مکلفند پس از فراغت از تحصیل به میزان دو برابر مدت تحصیل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که حداقل آن کمتر از پنج سال نخواهد بود در هر محلی‌که وزارت آموزش و پرورش تعیین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می‌نماید خدمت کنند و هیچ یک از وزارتخانه‌ها و سازمانها و مؤسسات دولتی و شرکتهای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دولتی و وابسته به دولت‌و شهرداریها و مؤسساتی که شمول قانون بر آنها مستلزم ذکر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نام است و نیز نهادهای انقلاب اسلامی که به نحوی از بودجه عمومی استفاده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می‌نماید‌مجاز نیستند قبل از انجام یا لغو تعهد نسبت به استخدام و بکارگیری این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قبیل متعهدین به نحوی که با انجام تعهد آنان منافات داشته باشد اقدام نمایند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4 - تسلیم گواهی‌نامه یا ریز نمرات و تأییدیه تحصیلی به متعهدین به هر عنوان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که متعهد قبل از انجام یا لغو تعهد بتواند از مزایای آن بهره‌مند‌شود ممنوع است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مگر جهت تحصیل در رشته‌های مورد نیاز وزارت آموزش و پرورش با سپردن تعهد خدمت جدید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و یا ضبط در پرونده استخدامی آنان‌در سازمانها و ادارات وابسته و تابعه وزارت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مزبور که آن هم مستقیماً به صورت محرمانه از طریق واحدهای ذیربط صورت خواهد گرفت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5 - متعهدین در صورت ترک تحصیل یا انصراف از ادامه تحصیل، ممنوعیت از ادامه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تحصیل، اخراج و یا انفصال دائم از خدمت، استنکاف از‌استخدام، عدم استخدام ناشی از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lastRenderedPageBreak/>
        <w:t>تقصیر، ترک خدمت و بازخرید نمودن خدمت و به طور کلی در صورت فراهم نمودن موجبات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عدم انجام تمام یا‌قسمتی از خدمت مورد تعهد به جز در موارد استثنایی مذکور در این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قانون مکلفند دو برابر هزینه‌های تحصیلی و دو برابر حقوق کارآموزی دریافتی را‌حسب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درخواست وزارت فرهنگ و آموزش عالی و وزارت آموزش و پرورش به خزانه دولت پرداخت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نمایند، چنانچه قسمتی از خدمت مورد تعهد‌انجام شده باشد وجوه مزبور به نسبت کسر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خدمت دریافت خواهد شد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‌تبصره - چنانچه موارد یاد شده در ماده فوق ناشی از تقصیر متعهد نباشد و عرفاً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نتوان آن را معلول عمل وی تلقی نمود به تشخیص وزارت آموزش‌و پرورش، متعهد از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پرداخت وجوه مذکور در ماده فوق معاف بوده و تعهد وی لغو خواهد شد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‌ماده 6 - دانشجویان متعهد به خدمت موضوع این قانون از آغاز تحصیل خود به استخدام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آزمایشی وزارت آموزش و پرورش درآمده و از حقوق و‌فوق‌العاده شغل مربوط به مدارک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تحصیلی لازم جهت ورود به دوره تحصیلی مورد نظر برخوردار خواهند شد. ضمناً حقوق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کارآموزی دانش‌آموزان‌دانشسراهای تربیت معلم معادل حقوق و فوق‌العاده شغل مربوط به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مدرک تحصیلی لازم جهت ورود به دوره تحصیلی مورد نظر پرداخت خواهد شد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‌تبصره - پرداخت حقوق کارآموزی و حقوق به دانش‌آموزان و دانشجویان مذکور مانع از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استفاده آنان از امکانات رفاهی عمومی از قبیل خوابگاه و‌وام صندوق رفاه و غیره که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دانشسراها و مراکز تربیت معلم و آموزشکده‌های فنی و دانشگاهها و مؤسسات آموزش عالی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و حوزه‌های علمیه معمولاً در‌اختیار آنان قرار می‌دهند نخواهد بود، لکن هزینه‌های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شبانه‌روزی و هزینه خوابگاه از وجوه پرداختی کسر خواهد شد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b/>
          <w:bCs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7 - پس از استخدام رسمی حداکثر مدت 2 سال از مدت تحصیل دانشجویان دوره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کاردانی و حداکثر 4 سال از مدت تحصیل دانشجویان دوره‌کارشناسی و دانش‌آموزان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دانشسراهای تربیت معلم جزء سابقه خدمت رسمی آنان منظور و از نظر ترفیع (‌پایه،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گروه، بازنشستگی) قابل محاسبه خواهد‌بود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‌تبصره - حکم ماده فوق با پرداخت کسور بازنشستگی مربوط، به پذیرفته‌شدگان قبل از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سال 54 مراکز تحصیلی مزبور که تا تاریخ تصویب این قانون از‌خدمت وزارت آموزش و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پرورش خارج نشده‌اند تسری یافته و آثار مالی ناشی از آن از تاریخ 1368.1.1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lastRenderedPageBreak/>
        <w:t>لازم‌الاجرا خواهد بود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8 - وزارت آموزش و پرورش در صورت نیاز و تأیید صلاحیت متعهدین،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فارغ‌التحصیلان دانشسراهای تربیت معلم را استخدام و وضعیت‌استخدامی سایر متعهدین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را به قطعی تبدیل و در غیر این صورت با آنان طبق ماده 5 و تبصره ذیل آن رفتار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خواهد کرد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9 - قوانین و مقررات مغایر با این تبصره و تبصره 2 قانون پرداخت اضافه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اعتبار به وزارت فرهنگ جهت اجرای قانون تربیت معلم مصوب1343.3.11 از تاریخ تصویب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این قانون لغو می‌گردد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10 - آیین‌نامه اجرایی این قانون توسط وزارت آموزش و پرورش تدوین و به تصویب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هیأت وزیران خواهد رسید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‌قانون فوق مشتمل بر ده ماده و سه تبصره در جلسه علنی روز سه‌شنبه هشتم خرداد ماه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یک هزار و سیصد و شصت و نه مجلس شورای اسلامی‌تصویب و در تاریخ 1369.3.20 به تأیید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شورای نگهبان رسیده است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03479D" w:rsidRPr="0003479D" w:rsidRDefault="0003479D">
      <w:pPr>
        <w:bidi/>
        <w:rPr>
          <w:rFonts w:cs="B Nazanin"/>
          <w:sz w:val="28"/>
          <w:szCs w:val="28"/>
          <w:lang w:bidi="fa-IR"/>
        </w:rPr>
      </w:pPr>
    </w:p>
    <w:sectPr w:rsidR="0003479D" w:rsidRPr="0003479D" w:rsidSect="00BA3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F15"/>
    <w:rsid w:val="0003479D"/>
    <w:rsid w:val="00666681"/>
    <w:rsid w:val="009D7FAA"/>
    <w:rsid w:val="00BA3602"/>
    <w:rsid w:val="00E94522"/>
    <w:rsid w:val="00FC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02"/>
  </w:style>
  <w:style w:type="paragraph" w:styleId="Heading3">
    <w:name w:val="heading 3"/>
    <w:basedOn w:val="Normal"/>
    <w:link w:val="Heading3Char"/>
    <w:uiPriority w:val="9"/>
    <w:qFormat/>
    <w:rsid w:val="009D7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D7FA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pakseresht</dc:creator>
  <cp:lastModifiedBy>pakseresht</cp:lastModifiedBy>
  <cp:revision>1</cp:revision>
  <cp:lastPrinted>2014-04-26T09:06:00Z</cp:lastPrinted>
  <dcterms:created xsi:type="dcterms:W3CDTF">2014-04-26T07:55:00Z</dcterms:created>
  <dcterms:modified xsi:type="dcterms:W3CDTF">2014-04-26T09:25:00Z</dcterms:modified>
</cp:coreProperties>
</file>